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19" w:rsidRPr="00EB0D19" w:rsidRDefault="00EB0D19" w:rsidP="00EB0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D19">
        <w:rPr>
          <w:rFonts w:ascii="Times New Roman" w:hAnsi="Times New Roman" w:cs="Times New Roman"/>
          <w:bCs/>
          <w:sz w:val="28"/>
          <w:szCs w:val="28"/>
        </w:rPr>
        <w:t xml:space="preserve">Примерный тематический план для </w:t>
      </w:r>
      <w:r>
        <w:rPr>
          <w:rFonts w:ascii="Times New Roman" w:hAnsi="Times New Roman" w:cs="Times New Roman"/>
          <w:bCs/>
          <w:sz w:val="28"/>
          <w:szCs w:val="28"/>
        </w:rPr>
        <w:t>проведения бесед с обучающимися (занимающимися)</w:t>
      </w:r>
    </w:p>
    <w:p w:rsidR="00EB0D19" w:rsidRPr="00EB0D19" w:rsidRDefault="00EB0D19" w:rsidP="00EB0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675"/>
        <w:gridCol w:w="5860"/>
      </w:tblGrid>
      <w:tr w:rsidR="00EB0D19" w:rsidRPr="00EB0D19" w:rsidTr="00B77509">
        <w:tc>
          <w:tcPr>
            <w:tcW w:w="817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Уровни</w:t>
            </w:r>
            <w:r w:rsidR="0051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(этапы)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0D1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</w:p>
        </w:tc>
        <w:tc>
          <w:tcPr>
            <w:tcW w:w="5954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</w:tr>
      <w:tr w:rsidR="00EB0D19" w:rsidRPr="00EB0D19" w:rsidTr="00B77509">
        <w:tc>
          <w:tcPr>
            <w:tcW w:w="817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5954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1. Антидопинговые правила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2. Этическая сторона проблемы: допинг как обман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3. Как допинг влияет на здоровье?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4. Влияние допинга на отношение к спорту и на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психологию спортсмена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5. Допинг: не только «химия»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6. Как выявляют допинг и наказывают нарушителей?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7.Что еще помогает успехам в спорте?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8. Честный спорт как результат договоренности</w:t>
            </w:r>
          </w:p>
        </w:tc>
      </w:tr>
      <w:tr w:rsidR="00EB0D19" w:rsidRPr="00EB0D19" w:rsidTr="00B77509">
        <w:tc>
          <w:tcPr>
            <w:tcW w:w="817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уровень подготовки (1-3 годы обучения)</w:t>
            </w:r>
            <w:r w:rsidR="00510792">
              <w:rPr>
                <w:rFonts w:ascii="Times New Roman" w:hAnsi="Times New Roman" w:cs="Times New Roman"/>
                <w:bCs/>
                <w:sz w:val="24"/>
                <w:szCs w:val="24"/>
              </w:rPr>
              <w:t>; начальный этап подготовки</w:t>
            </w:r>
          </w:p>
        </w:tc>
        <w:tc>
          <w:tcPr>
            <w:tcW w:w="5954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1.Что такое допинг и допинг - контроль?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2. Исторический обзор проблемы допинга (как появился?)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3. Последствия допинга для здоровья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4. Допинг и зависимое поведение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6. Профилактика допинга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6. Как повысить результаты без допинга?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7. Причины борьбы с допингом</w:t>
            </w:r>
          </w:p>
        </w:tc>
      </w:tr>
      <w:tr w:rsidR="00EB0D19" w:rsidRPr="00EB0D19" w:rsidTr="00B77509">
        <w:tc>
          <w:tcPr>
            <w:tcW w:w="817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уровень подготовки (4-6 годы обучения)</w:t>
            </w:r>
            <w:r w:rsidR="0051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тренировочный этап подготовки до 2-х лет </w:t>
            </w:r>
          </w:p>
        </w:tc>
        <w:tc>
          <w:tcPr>
            <w:tcW w:w="5954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1. Профилактика применения допинга среди спортсменов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2. Основы управления работоспособностью спортсмена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3. Мотивация нарушений антидопинговых правил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4. Запрещенные субстанции и методы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5. Допинг и спортивная медицина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6. Психологические последствия допинга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7. Процедура допинг - контроля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8. Организация антидопинговой работы</w:t>
            </w:r>
          </w:p>
        </w:tc>
      </w:tr>
      <w:tr w:rsidR="00EB0D19" w:rsidRPr="00EB0D19" w:rsidTr="00B77509">
        <w:tc>
          <w:tcPr>
            <w:tcW w:w="817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510792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Углубленный уровень подготовки (1-2 годы обучения)</w:t>
            </w:r>
            <w:r w:rsidR="00510792">
              <w:rPr>
                <w:rFonts w:ascii="Times New Roman" w:hAnsi="Times New Roman" w:cs="Times New Roman"/>
                <w:bCs/>
                <w:sz w:val="24"/>
                <w:szCs w:val="24"/>
              </w:rPr>
              <w:t>; тренировочный этап подготовки свыше</w:t>
            </w:r>
            <w:r w:rsidR="0051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0D19" w:rsidRPr="00EB0D19" w:rsidRDefault="00510792" w:rsidP="00EB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2-х лет</w:t>
            </w:r>
          </w:p>
        </w:tc>
        <w:tc>
          <w:tcPr>
            <w:tcW w:w="5954" w:type="dxa"/>
          </w:tcPr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1.Нормативно-правовая база антидопинговой работы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2. Допинг как глобальная проблема современного спорта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3. Характеристика допинговых средств и методов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4. Наказания за нарушение антидопинговых правил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Недопинговые</w:t>
            </w:r>
            <w:proofErr w:type="spellEnd"/>
            <w:r w:rsidRPr="00EB0D19">
              <w:rPr>
                <w:rFonts w:ascii="Times New Roman" w:hAnsi="Times New Roman" w:cs="Times New Roman"/>
                <w:sz w:val="24"/>
                <w:szCs w:val="24"/>
              </w:rPr>
              <w:t xml:space="preserve"> методы повышения спортивной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6. Международные стандарты для списка запрещенных</w:t>
            </w:r>
            <w:r w:rsidR="001E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средств и методов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7.Всемирный антидопинговый кодекс и его</w:t>
            </w:r>
          </w:p>
          <w:p w:rsidR="00EB0D19" w:rsidRPr="00EB0D19" w:rsidRDefault="00EB0D19" w:rsidP="00EB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</w:tbl>
    <w:p w:rsidR="00B8718F" w:rsidRPr="00EB0D19" w:rsidRDefault="00B8718F" w:rsidP="00EB0D19">
      <w:pPr>
        <w:spacing w:after="0" w:line="240" w:lineRule="auto"/>
      </w:pPr>
    </w:p>
    <w:sectPr w:rsidR="00B8718F" w:rsidRPr="00EB0D19" w:rsidSect="00EB0D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DA"/>
    <w:rsid w:val="001E5FB6"/>
    <w:rsid w:val="00510792"/>
    <w:rsid w:val="00B8718F"/>
    <w:rsid w:val="00C012DA"/>
    <w:rsid w:val="00E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34A2"/>
  <w15:chartTrackingRefBased/>
  <w15:docId w15:val="{E731ACE2-F1B5-45B7-885B-3A273E93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dcterms:created xsi:type="dcterms:W3CDTF">2021-04-16T05:37:00Z</dcterms:created>
  <dcterms:modified xsi:type="dcterms:W3CDTF">2021-04-16T06:11:00Z</dcterms:modified>
</cp:coreProperties>
</file>